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A5" w:rsidRDefault="00A10AA5" w:rsidP="00A10AA5">
      <w:pPr>
        <w:jc w:val="center"/>
        <w:rPr>
          <w:rFonts w:ascii="等线" w:eastAsia="等线" w:hAnsi="等线" w:cs="Times New Roman"/>
          <w:b/>
          <w:sz w:val="28"/>
          <w:szCs w:val="28"/>
        </w:rPr>
      </w:pPr>
      <w:r w:rsidRPr="000E0AA2">
        <w:rPr>
          <w:rFonts w:ascii="等线" w:eastAsia="等线" w:hAnsi="等线" w:cs="Times New Roman" w:hint="eastAsia"/>
          <w:b/>
          <w:sz w:val="28"/>
          <w:szCs w:val="28"/>
        </w:rPr>
        <w:t>热重分析仪</w:t>
      </w:r>
    </w:p>
    <w:p w:rsidR="00A10AA5" w:rsidRPr="000E0AA2" w:rsidRDefault="00A10AA5" w:rsidP="00A10AA5">
      <w:pPr>
        <w:jc w:val="center"/>
        <w:rPr>
          <w:rFonts w:ascii="等线" w:eastAsia="等线" w:hAnsi="等线" w:cs="Times New Roman"/>
          <w:b/>
          <w:sz w:val="28"/>
          <w:szCs w:val="28"/>
        </w:rPr>
      </w:pPr>
      <w:r>
        <w:rPr>
          <w:rFonts w:ascii="等线" w:eastAsia="等线" w:hAnsi="等线" w:cs="Times New Roman"/>
          <w:b/>
          <w:noProof/>
          <w:sz w:val="28"/>
          <w:szCs w:val="28"/>
        </w:rPr>
        <w:drawing>
          <wp:inline distT="0" distB="0" distL="0" distR="0">
            <wp:extent cx="2679700" cy="2435656"/>
            <wp:effectExtent l="19050" t="0" r="6350" b="0"/>
            <wp:docPr id="5" name="图片 4" descr="微信图片_20210611155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611155530.jpg"/>
                    <pic:cNvPicPr/>
                  </pic:nvPicPr>
                  <pic:blipFill>
                    <a:blip r:embed="rId5"/>
                    <a:srcRect l="5167" t="28125" r="1500" b="8250"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243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AA5" w:rsidRPr="00B130E7" w:rsidRDefault="00A10AA5" w:rsidP="00A10AA5">
      <w:pPr>
        <w:rPr>
          <w:rFonts w:ascii="等线" w:eastAsia="等线" w:hAnsi="等线" w:cs="Times New Roman"/>
          <w:b/>
          <w:sz w:val="28"/>
          <w:szCs w:val="28"/>
        </w:rPr>
      </w:pPr>
      <w:r w:rsidRPr="00B130E7">
        <w:rPr>
          <w:rFonts w:ascii="等线" w:eastAsia="等线" w:hAnsi="等线" w:cs="Times New Roman" w:hint="eastAsia"/>
          <w:b/>
          <w:sz w:val="28"/>
          <w:szCs w:val="28"/>
        </w:rPr>
        <w:t>主要功能及用途：</w:t>
      </w:r>
    </w:p>
    <w:p w:rsidR="00A10AA5" w:rsidRPr="00F042F8" w:rsidRDefault="00A10AA5" w:rsidP="00A10AA5">
      <w:pPr>
        <w:rPr>
          <w:rFonts w:ascii="等线" w:eastAsia="等线" w:hAnsi="等线" w:cs="Times New Roman"/>
          <w:szCs w:val="21"/>
        </w:rPr>
      </w:pPr>
      <w:r w:rsidRPr="00F042F8">
        <w:rPr>
          <w:rFonts w:ascii="等线" w:eastAsia="等线" w:hAnsi="等线" w:cs="Times New Roman" w:hint="eastAsia"/>
          <w:szCs w:val="21"/>
        </w:rPr>
        <w:t>热重分析仪是一种利用热重法检测物质温度-质量变化关系的仪器。热重是研究材料领域一种非常重要的工具，它可以表征在精确可控的气氛下材料的物理性能和化学性能，如，组分分析，气体的吸附合解吸附，分解过程动力学，热稳定性，氧化反应和氧化稳定性，分解产物、溶解化合物、熔剂的鉴定，假性多晶态等测定。</w:t>
      </w:r>
    </w:p>
    <w:p w:rsidR="00A10AA5" w:rsidRDefault="00A10AA5" w:rsidP="00A10AA5">
      <w:pPr>
        <w:rPr>
          <w:rFonts w:ascii="等线" w:eastAsia="等线" w:hAnsi="等线" w:cs="Times New Roman"/>
          <w:b/>
          <w:sz w:val="28"/>
          <w:szCs w:val="28"/>
        </w:rPr>
      </w:pPr>
      <w:r w:rsidRPr="00B130E7">
        <w:rPr>
          <w:rFonts w:ascii="等线" w:eastAsia="等线" w:hAnsi="等线" w:cs="Times New Roman" w:hint="eastAsia"/>
          <w:b/>
          <w:sz w:val="28"/>
          <w:szCs w:val="28"/>
        </w:rPr>
        <w:t>主要技术指标：</w:t>
      </w:r>
    </w:p>
    <w:p w:rsidR="00A10AA5" w:rsidRPr="00F042F8" w:rsidRDefault="00A10AA5" w:rsidP="00A10AA5">
      <w:pPr>
        <w:rPr>
          <w:rFonts w:ascii="等线" w:eastAsia="等线" w:hAnsi="等线" w:cs="Times New Roman"/>
          <w:szCs w:val="21"/>
        </w:rPr>
      </w:pPr>
      <w:r w:rsidRPr="00F042F8">
        <w:rPr>
          <w:rFonts w:ascii="等线" w:eastAsia="等线" w:hAnsi="等线" w:cs="Times New Roman" w:hint="eastAsia"/>
          <w:szCs w:val="21"/>
        </w:rPr>
        <w:t>1、</w:t>
      </w:r>
      <w:r w:rsidRPr="00F042F8">
        <w:rPr>
          <w:rFonts w:ascii="等线" w:eastAsia="等线" w:hAnsi="等线" w:cs="Times New Roman"/>
          <w:szCs w:val="21"/>
        </w:rPr>
        <w:t>温度范围：</w:t>
      </w:r>
      <w:r w:rsidRPr="00F042F8">
        <w:rPr>
          <w:rFonts w:ascii="等线" w:eastAsia="等线" w:hAnsi="等线" w:cs="Times New Roman" w:hint="eastAsia"/>
          <w:szCs w:val="21"/>
        </w:rPr>
        <w:t>室温~</w:t>
      </w:r>
      <w:r w:rsidRPr="00F042F8">
        <w:rPr>
          <w:rFonts w:ascii="等线" w:eastAsia="等线" w:hAnsi="等线" w:cs="Times New Roman"/>
          <w:szCs w:val="21"/>
        </w:rPr>
        <w:t>1</w:t>
      </w:r>
      <w:r w:rsidRPr="00F042F8">
        <w:rPr>
          <w:rFonts w:ascii="等线" w:eastAsia="等线" w:hAnsi="等线" w:cs="Times New Roman" w:hint="eastAsia"/>
          <w:szCs w:val="21"/>
        </w:rPr>
        <w:t>1</w:t>
      </w:r>
      <w:r w:rsidRPr="00F042F8">
        <w:rPr>
          <w:rFonts w:ascii="等线" w:eastAsia="等线" w:hAnsi="等线" w:cs="Times New Roman"/>
          <w:szCs w:val="21"/>
        </w:rPr>
        <w:t>00</w:t>
      </w:r>
      <w:r w:rsidRPr="00F042F8">
        <w:rPr>
          <w:rFonts w:ascii="等线" w:eastAsia="等线" w:hAnsi="等线" w:cs="Times New Roman" w:hint="eastAsia"/>
          <w:szCs w:val="21"/>
        </w:rPr>
        <w:t>℃，最快</w:t>
      </w:r>
      <w:r w:rsidRPr="00F042F8">
        <w:rPr>
          <w:rFonts w:ascii="等线" w:eastAsia="等线" w:hAnsi="等线" w:cs="Times New Roman"/>
          <w:szCs w:val="21"/>
        </w:rPr>
        <w:t>升温速率</w:t>
      </w:r>
      <w:r w:rsidRPr="00F042F8">
        <w:rPr>
          <w:rFonts w:ascii="等线" w:eastAsia="等线" w:hAnsi="等线" w:cs="Times New Roman" w:hint="eastAsia"/>
          <w:szCs w:val="21"/>
        </w:rPr>
        <w:t>（全程线性可控）：25</w:t>
      </w:r>
      <w:r w:rsidRPr="00F042F8">
        <w:rPr>
          <w:rFonts w:ascii="等线" w:eastAsia="等线" w:hAnsi="等线" w:cs="Times New Roman"/>
          <w:szCs w:val="21"/>
        </w:rPr>
        <w:t>0</w:t>
      </w:r>
      <w:r w:rsidRPr="00F042F8">
        <w:rPr>
          <w:rFonts w:ascii="等线" w:eastAsia="等线" w:hAnsi="等线" w:cs="Times New Roman" w:hint="eastAsia"/>
          <w:szCs w:val="21"/>
        </w:rPr>
        <w:t>℃</w:t>
      </w:r>
      <w:r w:rsidRPr="00F042F8">
        <w:rPr>
          <w:rFonts w:ascii="等线" w:eastAsia="等线" w:hAnsi="等线" w:cs="Times New Roman"/>
          <w:szCs w:val="21"/>
        </w:rPr>
        <w:t>/min</w:t>
      </w:r>
    </w:p>
    <w:p w:rsidR="00A10AA5" w:rsidRPr="00F042F8" w:rsidRDefault="00A10AA5" w:rsidP="00A10AA5">
      <w:pPr>
        <w:rPr>
          <w:rFonts w:ascii="等线" w:eastAsia="等线" w:hAnsi="等线" w:cs="Times New Roman"/>
          <w:szCs w:val="21"/>
        </w:rPr>
      </w:pPr>
      <w:r w:rsidRPr="00F042F8">
        <w:rPr>
          <w:rFonts w:ascii="等线" w:eastAsia="等线" w:hAnsi="等线" w:cs="Times New Roman" w:hint="eastAsia"/>
          <w:szCs w:val="21"/>
        </w:rPr>
        <w:t>2、</w:t>
      </w:r>
      <w:r w:rsidRPr="00F042F8">
        <w:rPr>
          <w:rFonts w:ascii="等线" w:eastAsia="等线" w:hAnsi="等线" w:cs="Times New Roman"/>
          <w:szCs w:val="21"/>
        </w:rPr>
        <w:t>温度准确性</w:t>
      </w:r>
      <w:r w:rsidRPr="00F042F8">
        <w:rPr>
          <w:rFonts w:ascii="等线" w:eastAsia="等线" w:hAnsi="等线" w:cs="Times New Roman" w:hint="eastAsia"/>
          <w:szCs w:val="21"/>
        </w:rPr>
        <w:t>（动态升温，非恒温）</w:t>
      </w:r>
      <w:r w:rsidRPr="00F042F8">
        <w:rPr>
          <w:rFonts w:ascii="等线" w:eastAsia="等线" w:hAnsi="等线" w:cs="Times New Roman"/>
          <w:szCs w:val="21"/>
        </w:rPr>
        <w:t>：±</w:t>
      </w:r>
      <w:r w:rsidRPr="00F042F8">
        <w:rPr>
          <w:rFonts w:ascii="等线" w:eastAsia="等线" w:hAnsi="等线" w:cs="Times New Roman" w:hint="eastAsia"/>
          <w:szCs w:val="21"/>
        </w:rPr>
        <w:t>1℃</w:t>
      </w:r>
    </w:p>
    <w:p w:rsidR="00A10AA5" w:rsidRPr="00F042F8" w:rsidRDefault="00A10AA5" w:rsidP="00A10AA5">
      <w:pPr>
        <w:rPr>
          <w:rFonts w:ascii="等线" w:eastAsia="等线" w:hAnsi="等线" w:cs="Times New Roman"/>
          <w:szCs w:val="21"/>
        </w:rPr>
      </w:pPr>
      <w:r w:rsidRPr="00F042F8">
        <w:rPr>
          <w:rFonts w:ascii="等线" w:eastAsia="等线" w:hAnsi="等线" w:cs="Times New Roman" w:hint="eastAsia"/>
          <w:szCs w:val="21"/>
        </w:rPr>
        <w:t>3、</w:t>
      </w:r>
      <w:r w:rsidRPr="00F042F8">
        <w:rPr>
          <w:rFonts w:ascii="等线" w:eastAsia="等线" w:hAnsi="等线" w:cs="Times New Roman"/>
          <w:szCs w:val="21"/>
        </w:rPr>
        <w:t>温度</w:t>
      </w:r>
      <w:r w:rsidRPr="00F042F8">
        <w:rPr>
          <w:rFonts w:ascii="等线" w:eastAsia="等线" w:hAnsi="等线" w:cs="Times New Roman" w:hint="eastAsia"/>
          <w:szCs w:val="21"/>
        </w:rPr>
        <w:t>精度（动态升温，非恒温）</w:t>
      </w:r>
      <w:r w:rsidRPr="00F042F8">
        <w:rPr>
          <w:rFonts w:ascii="等线" w:eastAsia="等线" w:hAnsi="等线" w:cs="Times New Roman"/>
          <w:szCs w:val="21"/>
        </w:rPr>
        <w:t>：±0.</w:t>
      </w:r>
      <w:r w:rsidRPr="00F042F8">
        <w:rPr>
          <w:rFonts w:ascii="等线" w:eastAsia="等线" w:hAnsi="等线" w:cs="Times New Roman" w:hint="eastAsia"/>
          <w:szCs w:val="21"/>
        </w:rPr>
        <w:t>4℃</w:t>
      </w:r>
      <w:r w:rsidRPr="00F042F8">
        <w:rPr>
          <w:rFonts w:ascii="等线" w:eastAsia="等线" w:hAnsi="等线" w:cs="Times New Roman"/>
          <w:szCs w:val="21"/>
        </w:rPr>
        <w:t xml:space="preserve"> </w:t>
      </w:r>
    </w:p>
    <w:p w:rsidR="00A10AA5" w:rsidRPr="00F042F8" w:rsidRDefault="00A10AA5" w:rsidP="00A10AA5">
      <w:pPr>
        <w:rPr>
          <w:rFonts w:ascii="等线" w:eastAsia="等线" w:hAnsi="等线" w:cs="Times New Roman"/>
          <w:szCs w:val="21"/>
        </w:rPr>
      </w:pPr>
      <w:r w:rsidRPr="00F042F8">
        <w:rPr>
          <w:rFonts w:ascii="等线" w:eastAsia="等线" w:hAnsi="等线" w:cs="Times New Roman" w:hint="eastAsia"/>
          <w:szCs w:val="21"/>
        </w:rPr>
        <w:t>4、冷却时间（最高～100℃，不通任何气体）：≤20</w:t>
      </w:r>
      <w:r w:rsidRPr="00F042F8">
        <w:rPr>
          <w:rFonts w:ascii="等线" w:eastAsia="等线" w:hAnsi="等线" w:cs="Times New Roman"/>
          <w:szCs w:val="21"/>
        </w:rPr>
        <w:t>min</w:t>
      </w:r>
    </w:p>
    <w:p w:rsidR="00A10AA5" w:rsidRPr="00F042F8" w:rsidRDefault="00A10AA5" w:rsidP="00A10AA5">
      <w:pPr>
        <w:rPr>
          <w:rFonts w:ascii="等线" w:eastAsia="等线" w:hAnsi="等线" w:cs="Times New Roman"/>
          <w:szCs w:val="21"/>
        </w:rPr>
      </w:pPr>
      <w:r w:rsidRPr="00F042F8">
        <w:rPr>
          <w:rFonts w:ascii="等线" w:eastAsia="等线" w:hAnsi="等线" w:cs="Times New Roman" w:hint="eastAsia"/>
          <w:szCs w:val="21"/>
        </w:rPr>
        <w:t>5、炉体</w:t>
      </w:r>
      <w:r w:rsidRPr="00F042F8">
        <w:rPr>
          <w:rFonts w:ascii="等线" w:eastAsia="等线" w:hAnsi="等线" w:cs="Times New Roman"/>
          <w:szCs w:val="21"/>
        </w:rPr>
        <w:t>冷却方式：</w:t>
      </w:r>
      <w:r w:rsidRPr="00F042F8">
        <w:rPr>
          <w:rFonts w:ascii="等线" w:eastAsia="等线" w:hAnsi="等线" w:cs="Times New Roman" w:hint="eastAsia"/>
          <w:szCs w:val="21"/>
        </w:rPr>
        <w:t>循环</w:t>
      </w:r>
      <w:r w:rsidRPr="00F042F8">
        <w:rPr>
          <w:rFonts w:ascii="等线" w:eastAsia="等线" w:hAnsi="等线" w:cs="Times New Roman"/>
          <w:szCs w:val="21"/>
        </w:rPr>
        <w:t>水浴</w:t>
      </w:r>
      <w:r w:rsidRPr="00F042F8">
        <w:rPr>
          <w:rFonts w:ascii="等线" w:eastAsia="等线" w:hAnsi="等线" w:cs="Times New Roman" w:hint="eastAsia"/>
          <w:szCs w:val="21"/>
        </w:rPr>
        <w:t>冷却炉体，降温快。</w:t>
      </w:r>
    </w:p>
    <w:p w:rsidR="00A10AA5" w:rsidRPr="00F042F8" w:rsidRDefault="00A10AA5" w:rsidP="00A10AA5">
      <w:pPr>
        <w:rPr>
          <w:rFonts w:ascii="等线" w:eastAsia="等线" w:hAnsi="等线" w:cs="Times New Roman"/>
          <w:szCs w:val="21"/>
        </w:rPr>
      </w:pPr>
      <w:r w:rsidRPr="00F042F8">
        <w:rPr>
          <w:rFonts w:ascii="等线" w:eastAsia="等线" w:hAnsi="等线" w:cs="Times New Roman" w:hint="eastAsia"/>
          <w:szCs w:val="21"/>
        </w:rPr>
        <w:t>6、炉体材料：铂铑炉，保证发热体较快的升温速率的同时，增加发热体的寿命</w:t>
      </w:r>
    </w:p>
    <w:p w:rsidR="00A10AA5" w:rsidRPr="00F042F8" w:rsidRDefault="00A10AA5" w:rsidP="00A10AA5">
      <w:pPr>
        <w:rPr>
          <w:rFonts w:ascii="等线" w:eastAsia="等线" w:hAnsi="等线" w:cs="Times New Roman"/>
          <w:szCs w:val="21"/>
        </w:rPr>
      </w:pPr>
      <w:r w:rsidRPr="00F042F8">
        <w:rPr>
          <w:rFonts w:ascii="等线" w:eastAsia="等线" w:hAnsi="等线" w:cs="Times New Roman" w:hint="eastAsia"/>
          <w:szCs w:val="21"/>
        </w:rPr>
        <w:t>7、</w:t>
      </w:r>
      <w:r w:rsidRPr="00F042F8">
        <w:rPr>
          <w:rFonts w:ascii="等线" w:eastAsia="等线" w:hAnsi="等线" w:cs="Times New Roman"/>
          <w:szCs w:val="21"/>
        </w:rPr>
        <w:t>称重精度：</w:t>
      </w:r>
      <w:r w:rsidRPr="00F042F8">
        <w:rPr>
          <w:rFonts w:ascii="等线" w:eastAsia="等线" w:hAnsi="等线" w:cs="Times New Roman" w:hint="eastAsia"/>
          <w:szCs w:val="21"/>
        </w:rPr>
        <w:t>≤</w:t>
      </w:r>
      <w:r w:rsidRPr="00F042F8">
        <w:rPr>
          <w:rFonts w:ascii="等线" w:eastAsia="等线" w:hAnsi="等线" w:cs="Times New Roman"/>
          <w:szCs w:val="21"/>
        </w:rPr>
        <w:t>0.0</w:t>
      </w:r>
      <w:r w:rsidRPr="00F042F8">
        <w:rPr>
          <w:rFonts w:ascii="等线" w:eastAsia="等线" w:hAnsi="等线" w:cs="Times New Roman" w:hint="eastAsia"/>
          <w:szCs w:val="21"/>
        </w:rPr>
        <w:t>025</w:t>
      </w:r>
      <w:r w:rsidRPr="00F042F8">
        <w:rPr>
          <w:rFonts w:ascii="等线" w:eastAsia="等线" w:hAnsi="等线" w:cs="Times New Roman"/>
          <w:szCs w:val="21"/>
        </w:rPr>
        <w:t>%</w:t>
      </w:r>
      <w:r w:rsidRPr="00F042F8">
        <w:rPr>
          <w:rFonts w:ascii="等线" w:eastAsia="等线" w:hAnsi="等线" w:cs="Times New Roman" w:hint="eastAsia"/>
          <w:szCs w:val="21"/>
        </w:rPr>
        <w:t>；最大样品量至1000 mg.</w:t>
      </w:r>
    </w:p>
    <w:p w:rsidR="00A10AA5" w:rsidRPr="00F042F8" w:rsidRDefault="00A10AA5" w:rsidP="00A10AA5">
      <w:pPr>
        <w:rPr>
          <w:rFonts w:ascii="等线" w:eastAsia="等线" w:hAnsi="等线" w:cs="Times New Roman"/>
          <w:szCs w:val="21"/>
        </w:rPr>
      </w:pPr>
      <w:r w:rsidRPr="00F042F8">
        <w:rPr>
          <w:rFonts w:ascii="等线" w:eastAsia="等线" w:hAnsi="等线" w:cs="Times New Roman" w:hint="eastAsia"/>
          <w:szCs w:val="21"/>
        </w:rPr>
        <w:t>8、</w:t>
      </w:r>
      <w:r w:rsidRPr="00F042F8">
        <w:rPr>
          <w:rFonts w:ascii="等线" w:eastAsia="等线" w:hAnsi="等线" w:cs="Times New Roman"/>
          <w:szCs w:val="21"/>
        </w:rPr>
        <w:t xml:space="preserve">天平灵敏度：0.1µg </w:t>
      </w:r>
    </w:p>
    <w:p w:rsidR="00A10AA5" w:rsidRPr="00F042F8" w:rsidRDefault="00A10AA5" w:rsidP="00A10AA5">
      <w:pPr>
        <w:rPr>
          <w:rFonts w:ascii="等线" w:eastAsia="等线" w:hAnsi="等线" w:cs="Times New Roman"/>
          <w:szCs w:val="21"/>
        </w:rPr>
      </w:pPr>
      <w:r w:rsidRPr="00F042F8">
        <w:rPr>
          <w:rFonts w:ascii="等线" w:eastAsia="等线" w:hAnsi="等线" w:cs="Times New Roman" w:hint="eastAsia"/>
          <w:szCs w:val="21"/>
        </w:rPr>
        <w:t>9、称量准确度：0.005%</w:t>
      </w:r>
    </w:p>
    <w:p w:rsidR="00A10AA5" w:rsidRPr="00F042F8" w:rsidRDefault="00A10AA5" w:rsidP="00A10AA5">
      <w:pPr>
        <w:rPr>
          <w:rFonts w:ascii="等线" w:eastAsia="等线" w:hAnsi="等线" w:cs="Times New Roman"/>
          <w:szCs w:val="21"/>
        </w:rPr>
      </w:pPr>
      <w:r w:rsidRPr="00F042F8">
        <w:rPr>
          <w:rFonts w:ascii="等线" w:eastAsia="等线" w:hAnsi="等线" w:cs="Times New Roman" w:hint="eastAsia"/>
          <w:szCs w:val="21"/>
        </w:rPr>
        <w:lastRenderedPageBreak/>
        <w:t>10、称量重复性：≤0.001mg</w:t>
      </w:r>
    </w:p>
    <w:p w:rsidR="00A10AA5" w:rsidRPr="00F042F8" w:rsidRDefault="00A10AA5" w:rsidP="00A10AA5">
      <w:pPr>
        <w:rPr>
          <w:rFonts w:ascii="等线" w:eastAsia="等线" w:hAnsi="等线" w:cs="Times New Roman"/>
          <w:szCs w:val="21"/>
        </w:rPr>
      </w:pPr>
      <w:r w:rsidRPr="00F042F8">
        <w:rPr>
          <w:rFonts w:ascii="等线" w:eastAsia="等线" w:hAnsi="等线" w:cs="Times New Roman" w:hint="eastAsia"/>
          <w:szCs w:val="21"/>
        </w:rPr>
        <w:t>11、最小称量值：0.19mg</w:t>
      </w:r>
    </w:p>
    <w:p w:rsidR="00A10AA5" w:rsidRPr="005146AD" w:rsidRDefault="00A10AA5" w:rsidP="00A10AA5">
      <w:pPr>
        <w:rPr>
          <w:rFonts w:ascii="宋体"/>
        </w:rPr>
      </w:pPr>
    </w:p>
    <w:p w:rsidR="00A10AA5" w:rsidRPr="00B130E7" w:rsidRDefault="00A10AA5" w:rsidP="00A10AA5">
      <w:pPr>
        <w:rPr>
          <w:rFonts w:ascii="等线" w:eastAsia="等线" w:hAnsi="等线" w:cs="Times New Roman"/>
          <w:b/>
          <w:sz w:val="28"/>
          <w:szCs w:val="28"/>
        </w:rPr>
      </w:pPr>
      <w:r w:rsidRPr="00B130E7">
        <w:rPr>
          <w:rFonts w:ascii="等线" w:eastAsia="等线" w:hAnsi="等线" w:cs="Times New Roman" w:hint="eastAsia"/>
          <w:b/>
          <w:sz w:val="28"/>
          <w:szCs w:val="28"/>
        </w:rPr>
        <w:t>主要特点：</w:t>
      </w:r>
    </w:p>
    <w:p w:rsidR="00A10AA5" w:rsidRPr="00F042F8" w:rsidRDefault="00A10AA5" w:rsidP="00A10AA5">
      <w:pPr>
        <w:pStyle w:val="a5"/>
        <w:numPr>
          <w:ilvl w:val="0"/>
          <w:numId w:val="2"/>
        </w:numPr>
        <w:ind w:firstLineChars="0"/>
        <w:rPr>
          <w:rFonts w:ascii="等线" w:eastAsia="等线" w:hAnsi="等线" w:cs="Times New Roman"/>
          <w:szCs w:val="21"/>
        </w:rPr>
      </w:pPr>
      <w:r w:rsidRPr="00F042F8">
        <w:rPr>
          <w:rFonts w:ascii="等线" w:eastAsia="等线" w:hAnsi="等线" w:cs="Times New Roman" w:hint="eastAsia"/>
          <w:szCs w:val="21"/>
        </w:rPr>
        <w:t>可实现TGA-FTIR，TGA-MS，TGA-GCMS联用功能</w:t>
      </w:r>
      <w:r w:rsidRPr="00F042F8">
        <w:rPr>
          <w:rFonts w:ascii="等线" w:eastAsia="等线" w:hAnsi="等线" w:cs="Times New Roman"/>
          <w:szCs w:val="21"/>
        </w:rPr>
        <w:t>样品气氛：在全量程内可使用氮、二氧化碳、空气、氧气或者其它惰性或者活性气体</w:t>
      </w:r>
      <w:r w:rsidRPr="00F042F8">
        <w:rPr>
          <w:rFonts w:ascii="等线" w:eastAsia="等线" w:hAnsi="等线" w:cs="Times New Roman" w:hint="eastAsia"/>
          <w:szCs w:val="21"/>
        </w:rPr>
        <w:t>。</w:t>
      </w:r>
    </w:p>
    <w:p w:rsidR="00A10AA5" w:rsidRPr="00F042F8" w:rsidRDefault="00A10AA5" w:rsidP="00A10AA5">
      <w:pPr>
        <w:pStyle w:val="a5"/>
        <w:numPr>
          <w:ilvl w:val="0"/>
          <w:numId w:val="2"/>
        </w:numPr>
        <w:ind w:firstLineChars="0"/>
        <w:rPr>
          <w:rFonts w:ascii="Calibri" w:eastAsia="宋体" w:hAnsi="宋体" w:cs="Times New Roman"/>
        </w:rPr>
      </w:pPr>
      <w:r w:rsidRPr="00F042F8">
        <w:rPr>
          <w:rFonts w:ascii="Calibri" w:eastAsia="宋体" w:hAnsi="宋体" w:cs="Times New Roman" w:hint="eastAsia"/>
        </w:rPr>
        <w:t>天平灵敏度：</w:t>
      </w:r>
      <w:r w:rsidRPr="00F042F8">
        <w:rPr>
          <w:rFonts w:ascii="Calibri" w:eastAsia="宋体" w:hAnsi="宋体" w:cs="Times New Roman" w:hint="eastAsia"/>
        </w:rPr>
        <w:t>0.1</w:t>
      </w:r>
      <w:r w:rsidRPr="00F042F8">
        <w:rPr>
          <w:rFonts w:ascii="Calibri" w:eastAsia="宋体" w:hAnsi="宋体" w:cs="Times New Roman" w:hint="eastAsia"/>
        </w:rPr>
        <w:t>µ</w:t>
      </w:r>
      <w:r w:rsidRPr="00F042F8">
        <w:rPr>
          <w:rFonts w:ascii="Calibri" w:eastAsia="宋体" w:hAnsi="宋体" w:cs="Times New Roman" w:hint="eastAsia"/>
        </w:rPr>
        <w:t xml:space="preserve">g </w:t>
      </w:r>
      <w:r w:rsidRPr="00F042F8">
        <w:rPr>
          <w:rFonts w:ascii="Calibri" w:eastAsia="宋体" w:hAnsi="宋体" w:cs="Times New Roman" w:hint="eastAsia"/>
        </w:rPr>
        <w:t>天平内置</w:t>
      </w:r>
      <w:r w:rsidRPr="00F042F8">
        <w:rPr>
          <w:rFonts w:ascii="Calibri" w:eastAsia="宋体" w:hAnsi="宋体" w:cs="Times New Roman" w:hint="eastAsia"/>
        </w:rPr>
        <w:t>2</w:t>
      </w:r>
      <w:r w:rsidRPr="00F042F8">
        <w:rPr>
          <w:rFonts w:ascii="Calibri" w:eastAsia="宋体" w:hAnsi="宋体" w:cs="Times New Roman" w:hint="eastAsia"/>
        </w:rPr>
        <w:t>个砝码三点自动校</w:t>
      </w:r>
      <w:r w:rsidRPr="00F042F8">
        <w:rPr>
          <w:rFonts w:hAnsi="宋体" w:hint="eastAsia"/>
        </w:rPr>
        <w:t>，</w:t>
      </w:r>
      <w:r w:rsidRPr="00F042F8">
        <w:rPr>
          <w:rFonts w:ascii="Calibri" w:eastAsia="宋体" w:hAnsi="宋体" w:cs="Times New Roman" w:hint="eastAsia"/>
        </w:rPr>
        <w:t xml:space="preserve"> TG</w:t>
      </w:r>
      <w:r w:rsidRPr="00F042F8">
        <w:rPr>
          <w:rFonts w:ascii="Calibri" w:eastAsia="宋体" w:hAnsi="宋体" w:cs="Times New Roman" w:hint="eastAsia"/>
        </w:rPr>
        <w:t>动态升温基线漂移：≤</w:t>
      </w:r>
      <w:r w:rsidRPr="00F042F8">
        <w:rPr>
          <w:rFonts w:ascii="Calibri" w:eastAsia="宋体" w:hAnsi="宋体" w:cs="Times New Roman" w:hint="eastAsia"/>
        </w:rPr>
        <w:t>10</w:t>
      </w:r>
      <w:r w:rsidRPr="00F042F8">
        <w:rPr>
          <w:rFonts w:ascii="Calibri" w:eastAsia="宋体" w:hAnsi="宋体" w:cs="Times New Roman" w:hint="eastAsia"/>
        </w:rPr>
        <w:t>µ</w:t>
      </w:r>
      <w:r w:rsidRPr="00F042F8">
        <w:rPr>
          <w:rFonts w:ascii="Calibri" w:eastAsia="宋体" w:hAnsi="宋体" w:cs="Times New Roman" w:hint="eastAsia"/>
        </w:rPr>
        <w:t>g</w:t>
      </w:r>
      <w:r w:rsidRPr="00F042F8">
        <w:rPr>
          <w:rFonts w:ascii="Calibri" w:eastAsia="宋体" w:hAnsi="宋体" w:cs="Times New Roman" w:hint="eastAsia"/>
        </w:rPr>
        <w:t>（室温</w:t>
      </w:r>
      <w:r w:rsidRPr="00F042F8">
        <w:rPr>
          <w:rFonts w:ascii="Calibri" w:eastAsia="宋体" w:hAnsi="宋体" w:cs="Times New Roman" w:hint="eastAsia"/>
        </w:rPr>
        <w:t xml:space="preserve"> ~1100</w:t>
      </w:r>
      <w:r w:rsidRPr="00F042F8">
        <w:rPr>
          <w:rFonts w:ascii="Calibri" w:eastAsia="宋体" w:hAnsi="宋体" w:cs="Times New Roman" w:hint="eastAsia"/>
        </w:rPr>
        <w:t>℃，升温速率</w:t>
      </w:r>
      <w:r w:rsidRPr="00F042F8">
        <w:rPr>
          <w:rFonts w:ascii="Calibri" w:eastAsia="宋体" w:hAnsi="宋体" w:cs="Times New Roman" w:hint="eastAsia"/>
        </w:rPr>
        <w:t>20</w:t>
      </w:r>
      <w:r w:rsidRPr="00F042F8">
        <w:rPr>
          <w:rFonts w:ascii="Calibri" w:eastAsia="宋体" w:hAnsi="宋体" w:cs="Times New Roman" w:hint="eastAsia"/>
        </w:rPr>
        <w:t>℃</w:t>
      </w:r>
      <w:r w:rsidRPr="00F042F8">
        <w:rPr>
          <w:rFonts w:ascii="Calibri" w:eastAsia="宋体" w:hAnsi="宋体" w:cs="Times New Roman" w:hint="eastAsia"/>
        </w:rPr>
        <w:t>/min</w:t>
      </w:r>
      <w:r w:rsidRPr="00F042F8">
        <w:rPr>
          <w:rFonts w:ascii="Calibri" w:eastAsia="宋体" w:hAnsi="宋体" w:cs="Times New Roman" w:hint="eastAsia"/>
        </w:rPr>
        <w:t>）</w:t>
      </w:r>
    </w:p>
    <w:p w:rsidR="00A10AA5" w:rsidRDefault="00A10AA5" w:rsidP="00A10AA5">
      <w:pPr>
        <w:pStyle w:val="a5"/>
        <w:numPr>
          <w:ilvl w:val="0"/>
          <w:numId w:val="2"/>
        </w:numPr>
        <w:ind w:firstLineChars="0"/>
        <w:rPr>
          <w:rFonts w:hAnsi="宋体"/>
        </w:rPr>
      </w:pPr>
      <w:r w:rsidRPr="00F042F8">
        <w:rPr>
          <w:rFonts w:ascii="Calibri" w:eastAsia="宋体" w:hAnsi="宋体" w:cs="Times New Roman" w:hint="eastAsia"/>
        </w:rPr>
        <w:t>可通氧化、还原、惰性等气体、可抽真空</w:t>
      </w:r>
      <w:r>
        <w:rPr>
          <w:rFonts w:hAnsi="宋体" w:hint="eastAsia"/>
        </w:rPr>
        <w:t>，</w:t>
      </w:r>
      <w:r w:rsidRPr="00F042F8">
        <w:rPr>
          <w:rFonts w:ascii="Calibri" w:eastAsia="宋体" w:hAnsi="宋体" w:cs="Times New Roman" w:hint="eastAsia"/>
        </w:rPr>
        <w:t>配备标准接口，可扩展联用</w:t>
      </w:r>
      <w:r>
        <w:rPr>
          <w:rFonts w:hAnsi="宋体" w:hint="eastAsia"/>
        </w:rPr>
        <w:t>。</w:t>
      </w:r>
    </w:p>
    <w:p w:rsidR="00A10AA5" w:rsidRDefault="00A10AA5" w:rsidP="00A10AA5">
      <w:pPr>
        <w:rPr>
          <w:rFonts w:hAnsi="宋体"/>
        </w:rPr>
      </w:pPr>
    </w:p>
    <w:p w:rsidR="00A10AA5" w:rsidRDefault="00A10AA5" w:rsidP="00A10AA5">
      <w:pPr>
        <w:rPr>
          <w:rFonts w:hAnsi="宋体"/>
        </w:rPr>
      </w:pPr>
    </w:p>
    <w:p w:rsidR="00A10AA5" w:rsidRDefault="00A10AA5" w:rsidP="00A10AA5">
      <w:pPr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>联系人：</w:t>
      </w:r>
      <w:r>
        <w:rPr>
          <w:rFonts w:hint="eastAsia"/>
          <w:b/>
          <w:sz w:val="28"/>
          <w:szCs w:val="28"/>
        </w:rPr>
        <w:t>刘晓暄</w:t>
      </w:r>
    </w:p>
    <w:p w:rsidR="00A10AA5" w:rsidRDefault="00A10AA5" w:rsidP="00A10AA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13600053965</w:t>
      </w:r>
    </w:p>
    <w:p w:rsidR="00864B90" w:rsidRPr="00EA2939" w:rsidRDefault="00864B90" w:rsidP="00EA2939"/>
    <w:sectPr w:rsidR="00864B90" w:rsidRPr="00EA2939" w:rsidSect="00864B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D5BF0"/>
    <w:multiLevelType w:val="hybridMultilevel"/>
    <w:tmpl w:val="4D485D10"/>
    <w:lvl w:ilvl="0" w:tplc="FE1E8408">
      <w:start w:val="1"/>
      <w:numFmt w:val="decimal"/>
      <w:lvlText w:val="%1."/>
      <w:lvlJc w:val="left"/>
      <w:pPr>
        <w:ind w:left="644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86FAE"/>
    <w:multiLevelType w:val="hybridMultilevel"/>
    <w:tmpl w:val="1B7A8BE8"/>
    <w:lvl w:ilvl="0" w:tplc="D3F86A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0906"/>
    <w:rsid w:val="001704D0"/>
    <w:rsid w:val="006A76CC"/>
    <w:rsid w:val="00700906"/>
    <w:rsid w:val="00864B90"/>
    <w:rsid w:val="00A10AA5"/>
    <w:rsid w:val="00C81CF7"/>
    <w:rsid w:val="00EA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9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0090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00906"/>
    <w:rPr>
      <w:sz w:val="18"/>
      <w:szCs w:val="18"/>
    </w:rPr>
  </w:style>
  <w:style w:type="paragraph" w:styleId="a5">
    <w:name w:val="List Paragraph"/>
    <w:basedOn w:val="a"/>
    <w:uiPriority w:val="34"/>
    <w:qFormat/>
    <w:rsid w:val="00EA2939"/>
    <w:pPr>
      <w:ind w:firstLineChars="200" w:firstLine="420"/>
    </w:pPr>
  </w:style>
  <w:style w:type="table" w:styleId="a6">
    <w:name w:val="Table Grid"/>
    <w:basedOn w:val="a1"/>
    <w:uiPriority w:val="59"/>
    <w:rsid w:val="00EA29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544</Characters>
  <Application>Microsoft Office Word</Application>
  <DocSecurity>0</DocSecurity>
  <Lines>4</Lines>
  <Paragraphs>1</Paragraphs>
  <ScaleCrop>false</ScaleCrop>
  <Company>China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씰࡚ͨ҈ݍ䧈悹䤰݋䪈悹䒠ઝ䪈悹䣸݋䪈悹</dc:creator>
  <cp:lastModifiedBy>씰࡚ͨ҈ݍ䧈悹䤰݋䪈悹䒠ઝ䪈悹䣸݋䪈悹</cp:lastModifiedBy>
  <cp:revision>2</cp:revision>
  <dcterms:created xsi:type="dcterms:W3CDTF">2021-10-18T09:52:00Z</dcterms:created>
  <dcterms:modified xsi:type="dcterms:W3CDTF">2021-10-18T09:52:00Z</dcterms:modified>
</cp:coreProperties>
</file>